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DA35B" w14:textId="77777777" w:rsidR="00FB4908" w:rsidRDefault="00910AC3" w:rsidP="002D4E06">
      <w:pPr>
        <w:jc w:val="center"/>
        <w:rPr>
          <w:rFonts w:ascii="Arial" w:hAnsi="Arial" w:cs="Arial"/>
          <w:sz w:val="28"/>
          <w:szCs w:val="28"/>
        </w:rPr>
      </w:pPr>
      <w:r>
        <w:rPr>
          <w:noProof/>
          <w:sz w:val="32"/>
          <w:szCs w:val="32"/>
          <w:lang w:val="en-US"/>
        </w:rPr>
        <w:drawing>
          <wp:anchor distT="0" distB="0" distL="114300" distR="114300" simplePos="0" relativeHeight="251659264" behindDoc="1" locked="0" layoutInCell="1" allowOverlap="1" wp14:anchorId="4A823F2E" wp14:editId="01BEA381">
            <wp:simplePos x="0" y="0"/>
            <wp:positionH relativeFrom="column">
              <wp:posOffset>1325880</wp:posOffset>
            </wp:positionH>
            <wp:positionV relativeFrom="paragraph">
              <wp:posOffset>-26670</wp:posOffset>
            </wp:positionV>
            <wp:extent cx="4476750" cy="1828800"/>
            <wp:effectExtent l="19050" t="0" r="0" b="0"/>
            <wp:wrapTight wrapText="bothSides">
              <wp:wrapPolygon edited="0">
                <wp:start x="-92" y="0"/>
                <wp:lineTo x="-92" y="21375"/>
                <wp:lineTo x="21600" y="21375"/>
                <wp:lineTo x="21600" y="0"/>
                <wp:lineTo x="-92" y="0"/>
              </wp:wrapPolygon>
            </wp:wrapTight>
            <wp:docPr id="2" name="Picture 1" descr="D:\Documents\Personal\Domestic\Parish Council\Neighbourhood Plan\N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ersonal\Domestic\Parish Council\Neighbourhood Plan\NP logo.JPG"/>
                    <pic:cNvPicPr>
                      <a:picLocks noChangeAspect="1" noChangeArrowheads="1"/>
                    </pic:cNvPicPr>
                  </pic:nvPicPr>
                  <pic:blipFill>
                    <a:blip r:embed="rId6" cstate="print">
                      <a:grayscl/>
                    </a:blip>
                    <a:srcRect/>
                    <a:stretch>
                      <a:fillRect/>
                    </a:stretch>
                  </pic:blipFill>
                  <pic:spPr bwMode="auto">
                    <a:xfrm>
                      <a:off x="0" y="0"/>
                      <a:ext cx="4476750" cy="1828800"/>
                    </a:xfrm>
                    <a:prstGeom prst="rect">
                      <a:avLst/>
                    </a:prstGeom>
                    <a:noFill/>
                    <a:ln w="9525">
                      <a:noFill/>
                      <a:miter lim="800000"/>
                      <a:headEnd/>
                      <a:tailEnd/>
                    </a:ln>
                  </pic:spPr>
                </pic:pic>
              </a:graphicData>
            </a:graphic>
          </wp:anchor>
        </w:drawing>
      </w:r>
      <w:r w:rsidR="00410EBB">
        <w:rPr>
          <w:sz w:val="32"/>
          <w:szCs w:val="32"/>
        </w:rPr>
        <w:t xml:space="preserve"> </w:t>
      </w:r>
    </w:p>
    <w:p w14:paraId="71B0BF0F" w14:textId="77777777" w:rsidR="0003707B" w:rsidRPr="0003707B" w:rsidRDefault="0003707B" w:rsidP="0003707B">
      <w:pPr>
        <w:pStyle w:val="NoSpacing"/>
        <w:rPr>
          <w:rFonts w:ascii="Arial" w:hAnsi="Arial" w:cs="Arial"/>
          <w:sz w:val="24"/>
          <w:szCs w:val="24"/>
        </w:rPr>
      </w:pPr>
    </w:p>
    <w:p w14:paraId="249E9CF5" w14:textId="77777777" w:rsidR="00BF63AC" w:rsidRDefault="00BF63AC" w:rsidP="00BC45F1">
      <w:pPr>
        <w:rPr>
          <w:rFonts w:ascii="Arial" w:hAnsi="Arial" w:cs="Arial"/>
        </w:rPr>
      </w:pPr>
    </w:p>
    <w:p w14:paraId="73F83C3E" w14:textId="77777777" w:rsidR="00FB4908" w:rsidRDefault="00FB4908" w:rsidP="00BC45F1">
      <w:pPr>
        <w:rPr>
          <w:rFonts w:ascii="Arial" w:hAnsi="Arial" w:cs="Arial"/>
        </w:rPr>
      </w:pPr>
    </w:p>
    <w:p w14:paraId="152BFD2E" w14:textId="77777777" w:rsidR="00FB4908" w:rsidRDefault="00FB4908" w:rsidP="00BC45F1">
      <w:pPr>
        <w:rPr>
          <w:rFonts w:ascii="Arial" w:hAnsi="Arial" w:cs="Arial"/>
        </w:rPr>
      </w:pPr>
    </w:p>
    <w:p w14:paraId="539C7B7E" w14:textId="77777777" w:rsidR="00FB4908" w:rsidRDefault="00FB4908" w:rsidP="00BC45F1">
      <w:pPr>
        <w:rPr>
          <w:rFonts w:ascii="Arial" w:hAnsi="Arial" w:cs="Arial"/>
        </w:rPr>
      </w:pPr>
    </w:p>
    <w:p w14:paraId="353A69F0" w14:textId="77777777" w:rsidR="00FB4908" w:rsidRDefault="00FB4908" w:rsidP="00BC45F1">
      <w:pPr>
        <w:rPr>
          <w:rFonts w:ascii="Arial" w:hAnsi="Arial" w:cs="Arial"/>
        </w:rPr>
      </w:pPr>
    </w:p>
    <w:p w14:paraId="1CFEFBE0" w14:textId="77777777" w:rsidR="00FB4908" w:rsidRDefault="00FB4908" w:rsidP="00BC45F1">
      <w:pPr>
        <w:rPr>
          <w:rFonts w:ascii="Arial" w:hAnsi="Arial" w:cs="Arial"/>
        </w:rPr>
      </w:pPr>
    </w:p>
    <w:p w14:paraId="7D117220" w14:textId="77777777" w:rsidR="00DF2399" w:rsidRDefault="00DF2399" w:rsidP="00DF2399">
      <w:pPr>
        <w:pStyle w:val="Default"/>
        <w:spacing w:line="276" w:lineRule="auto"/>
        <w:rPr>
          <w:color w:val="FF0000"/>
        </w:rPr>
      </w:pPr>
    </w:p>
    <w:p w14:paraId="215426D8" w14:textId="77777777" w:rsidR="00DF2399" w:rsidRDefault="00DF2399" w:rsidP="00DF2399">
      <w:pPr>
        <w:pStyle w:val="Default"/>
        <w:spacing w:line="276" w:lineRule="auto"/>
        <w:rPr>
          <w:color w:val="FF0000"/>
        </w:rPr>
      </w:pPr>
    </w:p>
    <w:p w14:paraId="3462F1A1" w14:textId="77777777" w:rsidR="00866C27" w:rsidRPr="0043694C" w:rsidRDefault="00866C27" w:rsidP="00866C27">
      <w:pPr>
        <w:shd w:val="clear" w:color="auto" w:fill="FFFFFF"/>
        <w:jc w:val="center"/>
        <w:rPr>
          <w:rFonts w:ascii="Arial" w:hAnsi="Arial" w:cs="Arial"/>
          <w:b/>
          <w:sz w:val="28"/>
          <w:szCs w:val="28"/>
        </w:rPr>
      </w:pPr>
      <w:r w:rsidRPr="0043694C">
        <w:rPr>
          <w:rFonts w:ascii="Arial" w:hAnsi="Arial" w:cs="Arial"/>
          <w:b/>
          <w:sz w:val="28"/>
          <w:szCs w:val="28"/>
        </w:rPr>
        <w:t>Item 10:  Report from the Neighbourhood plan Monitoring and review committee.</w:t>
      </w:r>
    </w:p>
    <w:p w14:paraId="52DC7A10" w14:textId="77777777" w:rsidR="00866C27" w:rsidRDefault="00866C27" w:rsidP="00866C27">
      <w:pPr>
        <w:shd w:val="clear" w:color="auto" w:fill="FFFFFF"/>
        <w:jc w:val="center"/>
        <w:rPr>
          <w:rFonts w:ascii="Arial" w:hAnsi="Arial" w:cs="Arial"/>
          <w:b/>
          <w:sz w:val="28"/>
          <w:szCs w:val="28"/>
        </w:rPr>
      </w:pPr>
      <w:r w:rsidRPr="0043694C">
        <w:rPr>
          <w:rFonts w:ascii="Arial" w:hAnsi="Arial" w:cs="Arial"/>
          <w:b/>
          <w:sz w:val="28"/>
          <w:szCs w:val="28"/>
        </w:rPr>
        <w:t xml:space="preserve">GBPC Meeting, </w:t>
      </w:r>
      <w:r w:rsidR="0043694C" w:rsidRPr="0043694C">
        <w:rPr>
          <w:rFonts w:ascii="Arial" w:hAnsi="Arial" w:cs="Arial"/>
          <w:b/>
          <w:sz w:val="28"/>
          <w:szCs w:val="28"/>
        </w:rPr>
        <w:t xml:space="preserve">Wednesday </w:t>
      </w:r>
      <w:r w:rsidR="007F686B">
        <w:rPr>
          <w:rFonts w:ascii="Arial" w:hAnsi="Arial" w:cs="Arial"/>
          <w:b/>
          <w:sz w:val="28"/>
          <w:szCs w:val="28"/>
        </w:rPr>
        <w:t>8</w:t>
      </w:r>
      <w:r w:rsidR="007F686B" w:rsidRPr="007F686B">
        <w:rPr>
          <w:rFonts w:ascii="Arial" w:hAnsi="Arial" w:cs="Arial"/>
          <w:b/>
          <w:sz w:val="28"/>
          <w:szCs w:val="28"/>
          <w:vertAlign w:val="superscript"/>
        </w:rPr>
        <w:t>th</w:t>
      </w:r>
      <w:r w:rsidR="007F686B">
        <w:rPr>
          <w:rFonts w:ascii="Arial" w:hAnsi="Arial" w:cs="Arial"/>
          <w:b/>
          <w:sz w:val="28"/>
          <w:szCs w:val="28"/>
        </w:rPr>
        <w:t xml:space="preserve"> November</w:t>
      </w:r>
      <w:r w:rsidR="0043694C" w:rsidRPr="0043694C">
        <w:rPr>
          <w:rFonts w:ascii="Arial" w:hAnsi="Arial" w:cs="Arial"/>
          <w:b/>
          <w:sz w:val="28"/>
          <w:szCs w:val="28"/>
        </w:rPr>
        <w:t xml:space="preserve"> 2023</w:t>
      </w:r>
    </w:p>
    <w:p w14:paraId="6F43AA13" w14:textId="77777777" w:rsidR="002E4868" w:rsidRDefault="002E4868" w:rsidP="00866C27">
      <w:pPr>
        <w:shd w:val="clear" w:color="auto" w:fill="FFFFFF"/>
        <w:jc w:val="center"/>
        <w:rPr>
          <w:rFonts w:ascii="Arial" w:hAnsi="Arial" w:cs="Arial"/>
          <w:b/>
          <w:sz w:val="28"/>
          <w:szCs w:val="28"/>
        </w:rPr>
      </w:pPr>
    </w:p>
    <w:p w14:paraId="11E09B2F" w14:textId="77777777" w:rsidR="00A34BDF" w:rsidRPr="005830F7" w:rsidRDefault="00A34BDF" w:rsidP="00A34BDF">
      <w:pPr>
        <w:spacing w:line="276" w:lineRule="auto"/>
        <w:jc w:val="both"/>
        <w:rPr>
          <w:rFonts w:ascii="Arial" w:hAnsi="Arial" w:cs="Arial"/>
        </w:rPr>
      </w:pPr>
      <w:r w:rsidRPr="005830F7">
        <w:rPr>
          <w:rFonts w:ascii="Arial" w:hAnsi="Arial" w:cs="Arial"/>
        </w:rPr>
        <w:t xml:space="preserve">I am very </w:t>
      </w:r>
      <w:r>
        <w:rPr>
          <w:rFonts w:ascii="Arial" w:hAnsi="Arial" w:cs="Arial"/>
        </w:rPr>
        <w:t>pleased to say that the</w:t>
      </w:r>
      <w:r w:rsidRPr="005830F7">
        <w:rPr>
          <w:rFonts w:ascii="Arial" w:hAnsi="Arial" w:cs="Arial"/>
        </w:rPr>
        <w:t xml:space="preserve"> Parish Council has succeeded to </w:t>
      </w:r>
      <w:proofErr w:type="gramStart"/>
      <w:r w:rsidRPr="005830F7">
        <w:rPr>
          <w:rFonts w:ascii="Arial" w:hAnsi="Arial" w:cs="Arial"/>
        </w:rPr>
        <w:t>obtain  additional</w:t>
      </w:r>
      <w:proofErr w:type="gramEnd"/>
      <w:r w:rsidRPr="005830F7">
        <w:rPr>
          <w:rFonts w:ascii="Arial" w:hAnsi="Arial" w:cs="Arial"/>
        </w:rPr>
        <w:t xml:space="preserve"> fundin</w:t>
      </w:r>
      <w:r>
        <w:rPr>
          <w:rFonts w:ascii="Arial" w:hAnsi="Arial" w:cs="Arial"/>
        </w:rPr>
        <w:t xml:space="preserve">g of £8000 which will enable us </w:t>
      </w:r>
      <w:r w:rsidRPr="005830F7">
        <w:rPr>
          <w:rFonts w:ascii="Arial" w:hAnsi="Arial" w:cs="Arial"/>
        </w:rPr>
        <w:t>to complete our neighbourhood plan review.</w:t>
      </w:r>
    </w:p>
    <w:p w14:paraId="70AE0C59" w14:textId="77777777" w:rsidR="00A34BDF" w:rsidRPr="005830F7" w:rsidRDefault="00A34BDF" w:rsidP="00A34BDF">
      <w:pPr>
        <w:spacing w:line="276" w:lineRule="auto"/>
        <w:jc w:val="both"/>
        <w:rPr>
          <w:rFonts w:ascii="Arial" w:hAnsi="Arial" w:cs="Arial"/>
        </w:rPr>
      </w:pPr>
    </w:p>
    <w:p w14:paraId="601CADF6" w14:textId="77777777" w:rsidR="00A34BDF" w:rsidRDefault="00A34BDF" w:rsidP="00A34BDF">
      <w:pPr>
        <w:spacing w:line="276" w:lineRule="auto"/>
        <w:jc w:val="both"/>
        <w:rPr>
          <w:rFonts w:ascii="Arial" w:hAnsi="Arial" w:cs="Arial"/>
        </w:rPr>
      </w:pPr>
      <w:r>
        <w:rPr>
          <w:rFonts w:ascii="Arial" w:hAnsi="Arial" w:cs="Arial"/>
        </w:rPr>
        <w:t>Not only that, but we have</w:t>
      </w:r>
      <w:r w:rsidRPr="005830F7">
        <w:rPr>
          <w:rFonts w:ascii="Arial" w:hAnsi="Arial" w:cs="Arial"/>
        </w:rPr>
        <w:t xml:space="preserve"> also succeeded to obtain a technical support package that will allow a professional company, AECOM, to advise on producing a new housing design cod</w:t>
      </w:r>
      <w:r>
        <w:rPr>
          <w:rFonts w:ascii="Arial" w:hAnsi="Arial" w:cs="Arial"/>
        </w:rPr>
        <w:t>e for Great Bowden. This will set</w:t>
      </w:r>
      <w:r w:rsidRPr="005830F7">
        <w:rPr>
          <w:rFonts w:ascii="Arial" w:hAnsi="Arial" w:cs="Arial"/>
        </w:rPr>
        <w:t xml:space="preserve"> simple, concise design requirements and will use visual and numerical information. This is to ensure that any future development is in keeping and maintains and enhances Great Bowden’s distinctive character.</w:t>
      </w:r>
    </w:p>
    <w:p w14:paraId="474AAB7B" w14:textId="77777777" w:rsidR="00A34BDF" w:rsidRDefault="00A34BDF" w:rsidP="00A34BDF">
      <w:pPr>
        <w:spacing w:line="276" w:lineRule="auto"/>
        <w:jc w:val="both"/>
        <w:rPr>
          <w:rFonts w:ascii="Arial" w:hAnsi="Arial" w:cs="Arial"/>
        </w:rPr>
      </w:pPr>
    </w:p>
    <w:p w14:paraId="16A163DB" w14:textId="77777777" w:rsidR="00A34BDF" w:rsidRDefault="00A34BDF" w:rsidP="00A34BDF">
      <w:pPr>
        <w:spacing w:line="276" w:lineRule="auto"/>
        <w:jc w:val="both"/>
        <w:rPr>
          <w:rFonts w:ascii="Arial" w:hAnsi="Arial" w:cs="Arial"/>
        </w:rPr>
      </w:pPr>
      <w:r>
        <w:rPr>
          <w:rFonts w:ascii="Arial" w:hAnsi="Arial" w:cs="Arial"/>
        </w:rPr>
        <w:t>As you know,</w:t>
      </w:r>
      <w:r w:rsidRPr="005830F7">
        <w:rPr>
          <w:rFonts w:ascii="Arial" w:hAnsi="Arial" w:cs="Arial"/>
        </w:rPr>
        <w:t xml:space="preserve"> it has been decided to explore new Government powers which ensure that the policies in the Neighbourhood Plan remain active and will continue to be used by Harborough District Council to determine planning applications in the Parish, even in circumstances where the Local Plan cannot offer any protection.</w:t>
      </w:r>
    </w:p>
    <w:p w14:paraId="488077B0" w14:textId="77777777" w:rsidR="00A34BDF" w:rsidRDefault="00A34BDF" w:rsidP="00A34BDF">
      <w:pPr>
        <w:spacing w:line="276" w:lineRule="auto"/>
        <w:jc w:val="both"/>
        <w:rPr>
          <w:rFonts w:ascii="Arial" w:hAnsi="Arial" w:cs="Arial"/>
        </w:rPr>
      </w:pPr>
    </w:p>
    <w:p w14:paraId="037C7E72" w14:textId="77777777" w:rsidR="00A34BDF" w:rsidRPr="005830F7" w:rsidRDefault="00A34BDF" w:rsidP="00A34BDF">
      <w:pPr>
        <w:spacing w:line="276" w:lineRule="auto"/>
        <w:jc w:val="both"/>
        <w:rPr>
          <w:rFonts w:ascii="Arial" w:hAnsi="Arial" w:cs="Arial"/>
        </w:rPr>
      </w:pPr>
      <w:r w:rsidRPr="005830F7">
        <w:rPr>
          <w:rFonts w:ascii="Arial" w:hAnsi="Arial" w:cs="Arial"/>
        </w:rPr>
        <w:t>To take advantage of these powers,</w:t>
      </w:r>
      <w:r>
        <w:rPr>
          <w:rFonts w:ascii="Arial" w:hAnsi="Arial" w:cs="Arial"/>
        </w:rPr>
        <w:t xml:space="preserve"> we are</w:t>
      </w:r>
      <w:r w:rsidRPr="005830F7">
        <w:rPr>
          <w:rFonts w:ascii="Arial" w:hAnsi="Arial" w:cs="Arial"/>
        </w:rPr>
        <w:t xml:space="preserve"> consider</w:t>
      </w:r>
      <w:r>
        <w:rPr>
          <w:rFonts w:ascii="Arial" w:hAnsi="Arial" w:cs="Arial"/>
        </w:rPr>
        <w:t>ing</w:t>
      </w:r>
      <w:r w:rsidRPr="005830F7">
        <w:rPr>
          <w:rFonts w:ascii="Arial" w:hAnsi="Arial" w:cs="Arial"/>
        </w:rPr>
        <w:t xml:space="preserve"> allocating land for small-scale, and locally appropriate residential development, within the Parish. </w:t>
      </w:r>
    </w:p>
    <w:p w14:paraId="5A0B9748" w14:textId="77777777" w:rsidR="00133943" w:rsidRDefault="00133943" w:rsidP="002E4868">
      <w:pPr>
        <w:shd w:val="clear" w:color="auto" w:fill="FFFFFF"/>
        <w:rPr>
          <w:rFonts w:ascii="Arial" w:hAnsi="Arial" w:cs="Arial"/>
        </w:rPr>
      </w:pPr>
    </w:p>
    <w:p w14:paraId="09B78405" w14:textId="77777777" w:rsidR="00133943" w:rsidRPr="002E4868" w:rsidRDefault="00A34BDF" w:rsidP="002E4868">
      <w:pPr>
        <w:shd w:val="clear" w:color="auto" w:fill="FFFFFF"/>
        <w:rPr>
          <w:rFonts w:ascii="Arial" w:hAnsi="Arial" w:cs="Arial"/>
        </w:rPr>
      </w:pPr>
      <w:r>
        <w:rPr>
          <w:rFonts w:ascii="Arial" w:hAnsi="Arial" w:cs="Arial"/>
        </w:rPr>
        <w:t>A meeting took place with a resident who</w:t>
      </w:r>
      <w:r w:rsidR="00133943">
        <w:rPr>
          <w:rFonts w:ascii="Arial" w:hAnsi="Arial" w:cs="Arial"/>
        </w:rPr>
        <w:t xml:space="preserve"> own</w:t>
      </w:r>
      <w:r>
        <w:rPr>
          <w:rFonts w:ascii="Arial" w:hAnsi="Arial" w:cs="Arial"/>
        </w:rPr>
        <w:t>s</w:t>
      </w:r>
      <w:r w:rsidR="00133943">
        <w:rPr>
          <w:rFonts w:ascii="Arial" w:hAnsi="Arial" w:cs="Arial"/>
        </w:rPr>
        <w:t xml:space="preserve"> a site that might be of interest. </w:t>
      </w:r>
      <w:r>
        <w:rPr>
          <w:rFonts w:ascii="Arial" w:hAnsi="Arial" w:cs="Arial"/>
        </w:rPr>
        <w:t>This site will be reviewed by AECOM as to its suitability.</w:t>
      </w:r>
    </w:p>
    <w:p w14:paraId="605065A4" w14:textId="77777777" w:rsidR="00DF2399" w:rsidRDefault="00DF2399" w:rsidP="00866C27">
      <w:pPr>
        <w:pStyle w:val="Default"/>
        <w:spacing w:line="276" w:lineRule="auto"/>
        <w:jc w:val="center"/>
        <w:rPr>
          <w:color w:val="FF0000"/>
        </w:rPr>
      </w:pPr>
    </w:p>
    <w:p w14:paraId="07583CC4" w14:textId="77777777" w:rsidR="008A2423" w:rsidRPr="000E2D13" w:rsidRDefault="00A34BDF" w:rsidP="000E2D13">
      <w:pPr>
        <w:spacing w:line="276" w:lineRule="auto"/>
        <w:jc w:val="both"/>
        <w:rPr>
          <w:rFonts w:ascii="Arial" w:hAnsi="Arial" w:cs="Arial"/>
        </w:rPr>
      </w:pPr>
      <w:r>
        <w:rPr>
          <w:rFonts w:ascii="Arial" w:hAnsi="Arial" w:cs="Arial"/>
        </w:rPr>
        <w:t>A catch up meeting took place with</w:t>
      </w:r>
      <w:r w:rsidR="00133943" w:rsidRPr="00133943">
        <w:rPr>
          <w:rFonts w:ascii="Arial" w:hAnsi="Arial" w:cs="Arial"/>
        </w:rPr>
        <w:t xml:space="preserve"> our consultant</w:t>
      </w:r>
      <w:r>
        <w:rPr>
          <w:rFonts w:ascii="Arial" w:hAnsi="Arial" w:cs="Arial"/>
        </w:rPr>
        <w:t xml:space="preserve">, Gary </w:t>
      </w:r>
      <w:proofErr w:type="gramStart"/>
      <w:r>
        <w:rPr>
          <w:rFonts w:ascii="Arial" w:hAnsi="Arial" w:cs="Arial"/>
        </w:rPr>
        <w:t xml:space="preserve">Kirk, </w:t>
      </w:r>
      <w:r w:rsidR="00133943" w:rsidRPr="00133943">
        <w:rPr>
          <w:rFonts w:ascii="Arial" w:hAnsi="Arial" w:cs="Arial"/>
        </w:rPr>
        <w:t xml:space="preserve"> to</w:t>
      </w:r>
      <w:proofErr w:type="gramEnd"/>
      <w:r w:rsidR="00133943" w:rsidRPr="00133943">
        <w:rPr>
          <w:rFonts w:ascii="Arial" w:hAnsi="Arial" w:cs="Arial"/>
        </w:rPr>
        <w:t xml:space="preserve"> discuss how best to contac</w:t>
      </w:r>
      <w:r w:rsidR="00133943">
        <w:rPr>
          <w:rFonts w:ascii="Arial" w:hAnsi="Arial" w:cs="Arial"/>
        </w:rPr>
        <w:t>t t</w:t>
      </w:r>
      <w:r w:rsidR="008A2423" w:rsidRPr="00133943">
        <w:rPr>
          <w:rFonts w:ascii="Arial" w:hAnsi="Arial" w:cs="Arial"/>
        </w:rPr>
        <w:t xml:space="preserve">he second group of </w:t>
      </w:r>
      <w:r w:rsidR="00655AAA" w:rsidRPr="00133943">
        <w:rPr>
          <w:rFonts w:ascii="Arial" w:hAnsi="Arial" w:cs="Arial"/>
        </w:rPr>
        <w:t>landowners</w:t>
      </w:r>
      <w:r w:rsidR="00133943">
        <w:rPr>
          <w:rFonts w:ascii="Arial" w:hAnsi="Arial" w:cs="Arial"/>
        </w:rPr>
        <w:t xml:space="preserve"> </w:t>
      </w:r>
      <w:r w:rsidR="008A2423" w:rsidRPr="00133943">
        <w:rPr>
          <w:rFonts w:ascii="Arial" w:hAnsi="Arial" w:cs="Arial"/>
        </w:rPr>
        <w:t xml:space="preserve"> who are registered of having land in and around Great </w:t>
      </w:r>
      <w:proofErr w:type="spellStart"/>
      <w:r w:rsidR="008A2423" w:rsidRPr="000E2D13">
        <w:rPr>
          <w:rFonts w:ascii="Arial" w:hAnsi="Arial" w:cs="Arial"/>
        </w:rPr>
        <w:t>Bowden.</w:t>
      </w:r>
      <w:r w:rsidR="000E2D13" w:rsidRPr="000E2D13">
        <w:rPr>
          <w:rFonts w:ascii="Arial" w:hAnsi="Arial" w:cs="Arial"/>
        </w:rPr>
        <w:t>and</w:t>
      </w:r>
      <w:proofErr w:type="spellEnd"/>
      <w:r w:rsidR="000E2D13" w:rsidRPr="000E2D13">
        <w:rPr>
          <w:rFonts w:ascii="Arial" w:hAnsi="Arial" w:cs="Arial"/>
        </w:rPr>
        <w:t xml:space="preserve"> t</w:t>
      </w:r>
      <w:r w:rsidR="000E2D13">
        <w:rPr>
          <w:rFonts w:ascii="Arial" w:hAnsi="Arial" w:cs="Arial"/>
        </w:rPr>
        <w:t xml:space="preserve">he third group of </w:t>
      </w:r>
      <w:r w:rsidR="008A2423" w:rsidRPr="000E2D13">
        <w:rPr>
          <w:rFonts w:ascii="Arial" w:hAnsi="Arial" w:cs="Arial"/>
        </w:rPr>
        <w:t xml:space="preserve">landowners who </w:t>
      </w:r>
      <w:r w:rsidR="000E2D13">
        <w:rPr>
          <w:rFonts w:ascii="Arial" w:hAnsi="Arial" w:cs="Arial"/>
        </w:rPr>
        <w:t xml:space="preserve">have  submitted sites to HDC. </w:t>
      </w:r>
      <w:r>
        <w:rPr>
          <w:rFonts w:ascii="Arial" w:hAnsi="Arial" w:cs="Arial"/>
        </w:rPr>
        <w:t>Gary stated that he would follow these through</w:t>
      </w:r>
    </w:p>
    <w:p w14:paraId="5F1FEC2A" w14:textId="77777777" w:rsidR="00866237" w:rsidRPr="002E4868" w:rsidRDefault="00866237" w:rsidP="00366515">
      <w:pPr>
        <w:spacing w:line="276" w:lineRule="auto"/>
        <w:jc w:val="both"/>
        <w:rPr>
          <w:rFonts w:ascii="Arial" w:hAnsi="Arial" w:cs="Arial"/>
          <w:color w:val="FF0000"/>
          <w:sz w:val="22"/>
          <w:szCs w:val="22"/>
        </w:rPr>
      </w:pPr>
    </w:p>
    <w:p w14:paraId="66B3F39A" w14:textId="77777777" w:rsidR="00866237" w:rsidRDefault="00725BE1" w:rsidP="00366515">
      <w:pPr>
        <w:spacing w:line="276" w:lineRule="auto"/>
        <w:jc w:val="both"/>
        <w:rPr>
          <w:rFonts w:ascii="Arial" w:hAnsi="Arial" w:cs="Arial"/>
        </w:rPr>
      </w:pPr>
      <w:r w:rsidRPr="000E2D13">
        <w:rPr>
          <w:rFonts w:ascii="Arial" w:hAnsi="Arial" w:cs="Arial"/>
        </w:rPr>
        <w:t>It remains a possibility</w:t>
      </w:r>
      <w:r w:rsidR="000E2D13">
        <w:rPr>
          <w:rFonts w:ascii="Arial" w:hAnsi="Arial" w:cs="Arial"/>
        </w:rPr>
        <w:t>,</w:t>
      </w:r>
      <w:r w:rsidRPr="000E2D13">
        <w:rPr>
          <w:rFonts w:ascii="Arial" w:hAnsi="Arial" w:cs="Arial"/>
        </w:rPr>
        <w:t xml:space="preserve"> that no suitable site will come forward and if so, the process will not be taken any further.</w:t>
      </w:r>
    </w:p>
    <w:p w14:paraId="20954DD0" w14:textId="77777777" w:rsidR="00A34BDF" w:rsidRDefault="00A34BDF" w:rsidP="00366515">
      <w:pPr>
        <w:spacing w:line="276" w:lineRule="auto"/>
        <w:jc w:val="both"/>
        <w:rPr>
          <w:rFonts w:ascii="Arial" w:hAnsi="Arial" w:cs="Arial"/>
        </w:rPr>
      </w:pPr>
    </w:p>
    <w:p w14:paraId="1AD6E980" w14:textId="77777777" w:rsidR="00A34BDF" w:rsidRPr="005830F7" w:rsidRDefault="00A34BDF" w:rsidP="00A34BDF">
      <w:pPr>
        <w:spacing w:line="276" w:lineRule="auto"/>
        <w:jc w:val="both"/>
        <w:rPr>
          <w:rFonts w:ascii="Arial" w:hAnsi="Arial" w:cs="Arial"/>
        </w:rPr>
      </w:pPr>
    </w:p>
    <w:p w14:paraId="41C88B2C" w14:textId="77777777" w:rsidR="00A34BDF" w:rsidRPr="005830F7" w:rsidRDefault="00A34BDF" w:rsidP="00A34BDF">
      <w:pPr>
        <w:spacing w:line="276" w:lineRule="auto"/>
        <w:jc w:val="both"/>
        <w:rPr>
          <w:rFonts w:ascii="Arial" w:hAnsi="Arial" w:cs="Arial"/>
        </w:rPr>
      </w:pPr>
    </w:p>
    <w:p w14:paraId="458FEF40" w14:textId="77777777" w:rsidR="00A34BDF" w:rsidRPr="000E2D13" w:rsidRDefault="00A34BDF" w:rsidP="00366515">
      <w:pPr>
        <w:spacing w:line="276" w:lineRule="auto"/>
        <w:jc w:val="both"/>
        <w:rPr>
          <w:rFonts w:ascii="Arial" w:hAnsi="Arial" w:cs="Arial"/>
        </w:rPr>
      </w:pPr>
    </w:p>
    <w:p w14:paraId="3DDA430A" w14:textId="77777777" w:rsidR="00406037" w:rsidRPr="00655AAA" w:rsidRDefault="00406037" w:rsidP="00406037">
      <w:pPr>
        <w:pStyle w:val="ListParagraph"/>
        <w:spacing w:after="7" w:line="360" w:lineRule="auto"/>
        <w:ind w:left="0"/>
        <w:jc w:val="right"/>
        <w:rPr>
          <w:rFonts w:ascii="Arial" w:hAnsi="Arial" w:cs="Arial"/>
          <w:b/>
        </w:rPr>
      </w:pPr>
      <w:r w:rsidRPr="00655AAA">
        <w:rPr>
          <w:rFonts w:ascii="Arial" w:hAnsi="Arial" w:cs="Arial"/>
        </w:rPr>
        <w:t xml:space="preserve">. </w:t>
      </w:r>
      <w:r w:rsidRPr="00655AAA">
        <w:rPr>
          <w:rFonts w:ascii="Arial" w:hAnsi="Arial" w:cs="Arial"/>
          <w:b/>
        </w:rPr>
        <w:t>Peter Mitchell</w:t>
      </w:r>
    </w:p>
    <w:p w14:paraId="794AB9D6" w14:textId="77777777" w:rsidR="00406037" w:rsidRPr="00655AAA" w:rsidRDefault="00406037" w:rsidP="00406037">
      <w:pPr>
        <w:pStyle w:val="ListParagraph"/>
        <w:spacing w:after="7" w:line="360" w:lineRule="auto"/>
        <w:ind w:left="0"/>
        <w:jc w:val="right"/>
        <w:rPr>
          <w:rFonts w:ascii="Arial" w:hAnsi="Arial" w:cs="Arial"/>
          <w:b/>
        </w:rPr>
      </w:pPr>
      <w:r w:rsidRPr="00655AAA">
        <w:rPr>
          <w:rFonts w:ascii="Arial" w:hAnsi="Arial" w:cs="Arial"/>
          <w:b/>
        </w:rPr>
        <w:t>Tel: MH 466234</w:t>
      </w:r>
    </w:p>
    <w:p w14:paraId="42C83377" w14:textId="77777777" w:rsidR="00406037" w:rsidRPr="00655AAA" w:rsidRDefault="00406037" w:rsidP="00406037">
      <w:pPr>
        <w:pStyle w:val="ListParagraph"/>
        <w:spacing w:after="7" w:line="360" w:lineRule="auto"/>
        <w:ind w:left="0"/>
        <w:jc w:val="right"/>
        <w:rPr>
          <w:rFonts w:ascii="Arial" w:hAnsi="Arial" w:cs="Arial"/>
          <w:b/>
        </w:rPr>
      </w:pPr>
      <w:r w:rsidRPr="00655AAA">
        <w:rPr>
          <w:rFonts w:ascii="Arial" w:hAnsi="Arial" w:cs="Arial"/>
          <w:b/>
        </w:rPr>
        <w:t>e-mail: peter.mitchell2@hotmail.co.uk</w:t>
      </w:r>
    </w:p>
    <w:p w14:paraId="156B254A" w14:textId="77777777" w:rsidR="0087540A" w:rsidRPr="00655AAA" w:rsidRDefault="0087540A" w:rsidP="00935441">
      <w:pPr>
        <w:pStyle w:val="Default"/>
        <w:spacing w:line="276" w:lineRule="auto"/>
        <w:jc w:val="both"/>
        <w:rPr>
          <w:color w:val="auto"/>
          <w:sz w:val="22"/>
          <w:szCs w:val="22"/>
        </w:rPr>
      </w:pPr>
    </w:p>
    <w:sectPr w:rsidR="0087540A" w:rsidRPr="00655AAA" w:rsidSect="00866C27">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52958"/>
    <w:multiLevelType w:val="hybridMultilevel"/>
    <w:tmpl w:val="8318B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F077F"/>
    <w:multiLevelType w:val="hybridMultilevel"/>
    <w:tmpl w:val="64A45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05DC"/>
    <w:multiLevelType w:val="multilevel"/>
    <w:tmpl w:val="DA3A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228F8"/>
    <w:multiLevelType w:val="hybridMultilevel"/>
    <w:tmpl w:val="EBBC449C"/>
    <w:lvl w:ilvl="0" w:tplc="0409000B">
      <w:start w:val="1"/>
      <w:numFmt w:val="bullet"/>
      <w:lvlText w:val=""/>
      <w:lvlJc w:val="left"/>
      <w:pPr>
        <w:ind w:left="1637"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A4548A0"/>
    <w:multiLevelType w:val="multilevel"/>
    <w:tmpl w:val="AEEA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645DB"/>
    <w:multiLevelType w:val="hybridMultilevel"/>
    <w:tmpl w:val="5E3469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6512B"/>
    <w:multiLevelType w:val="multilevel"/>
    <w:tmpl w:val="E1FC3F78"/>
    <w:lvl w:ilvl="0">
      <w:start w:val="1"/>
      <w:numFmt w:val="decimal"/>
      <w:lvlText w:val="%1"/>
      <w:lvlJc w:val="left"/>
      <w:pPr>
        <w:ind w:left="838" w:hanging="720"/>
      </w:pPr>
      <w:rPr>
        <w:rFonts w:ascii="Arial" w:eastAsia="Arial" w:hAnsi="Arial" w:cs="Arial" w:hint="default"/>
        <w:b/>
        <w:bCs/>
        <w:i w:val="0"/>
        <w:iCs w:val="0"/>
        <w:w w:val="99"/>
        <w:sz w:val="32"/>
        <w:szCs w:val="32"/>
        <w:lang w:val="en-US" w:eastAsia="en-US" w:bidi="ar-SA"/>
      </w:rPr>
    </w:lvl>
    <w:lvl w:ilvl="1">
      <w:start w:val="1"/>
      <w:numFmt w:val="decimal"/>
      <w:lvlText w:val="%1.%2"/>
      <w:lvlJc w:val="left"/>
      <w:pPr>
        <w:ind w:left="838" w:hanging="720"/>
      </w:pPr>
      <w:rPr>
        <w:rFonts w:ascii="Arial" w:eastAsia="Arial" w:hAnsi="Arial" w:cs="Arial" w:hint="default"/>
        <w:b/>
        <w:bCs/>
        <w:i w:val="0"/>
        <w:iCs w:val="0"/>
        <w:spacing w:val="-1"/>
        <w:w w:val="99"/>
        <w:sz w:val="26"/>
        <w:szCs w:val="26"/>
        <w:lang w:val="en-US" w:eastAsia="en-US" w:bidi="ar-SA"/>
      </w:rPr>
    </w:lvl>
    <w:lvl w:ilvl="2">
      <w:start w:val="1"/>
      <w:numFmt w:val="decimal"/>
      <w:lvlText w:val="%1.%2.%3"/>
      <w:lvlJc w:val="left"/>
      <w:pPr>
        <w:ind w:left="118" w:hanging="720"/>
      </w:pPr>
      <w:rPr>
        <w:rFonts w:ascii="Arial" w:eastAsia="Arial" w:hAnsi="Arial" w:cs="Arial" w:hint="default"/>
        <w:b w:val="0"/>
        <w:bCs w:val="0"/>
        <w:i w:val="0"/>
        <w:iCs w:val="0"/>
        <w:w w:val="100"/>
        <w:sz w:val="22"/>
        <w:szCs w:val="22"/>
        <w:lang w:val="en-US" w:eastAsia="en-US" w:bidi="ar-SA"/>
      </w:rPr>
    </w:lvl>
    <w:lvl w:ilvl="3">
      <w:start w:val="1"/>
      <w:numFmt w:val="bullet"/>
      <w:lvlText w:val=""/>
      <w:lvlJc w:val="left"/>
      <w:pPr>
        <w:ind w:left="958" w:hanging="360"/>
      </w:pPr>
      <w:rPr>
        <w:rFonts w:ascii="Symbol" w:hAnsi="Symbol" w:hint="default"/>
        <w:b w:val="0"/>
        <w:bCs w:val="0"/>
        <w:i w:val="0"/>
        <w:iCs w:val="0"/>
        <w:w w:val="100"/>
        <w:sz w:val="22"/>
        <w:szCs w:val="22"/>
        <w:lang w:val="en-US" w:eastAsia="en-US" w:bidi="ar-SA"/>
      </w:rPr>
    </w:lvl>
    <w:lvl w:ilvl="4">
      <w:numFmt w:val="bullet"/>
      <w:lvlText w:val="o"/>
      <w:lvlJc w:val="left"/>
      <w:pPr>
        <w:ind w:left="1618" w:hanging="360"/>
      </w:pPr>
      <w:rPr>
        <w:rFonts w:ascii="Courier New" w:eastAsia="Courier New" w:hAnsi="Courier New" w:cs="Courier New" w:hint="default"/>
        <w:b w:val="0"/>
        <w:bCs w:val="0"/>
        <w:i w:val="0"/>
        <w:iCs w:val="0"/>
        <w:w w:val="100"/>
        <w:sz w:val="22"/>
        <w:szCs w:val="22"/>
        <w:lang w:val="en-US" w:eastAsia="en-US" w:bidi="ar-SA"/>
      </w:rPr>
    </w:lvl>
    <w:lvl w:ilvl="5">
      <w:numFmt w:val="bullet"/>
      <w:lvlText w:val="•"/>
      <w:lvlJc w:val="left"/>
      <w:pPr>
        <w:ind w:left="2774" w:hanging="360"/>
      </w:pPr>
      <w:rPr>
        <w:rFonts w:hint="default"/>
        <w:lang w:val="en-US" w:eastAsia="en-US" w:bidi="ar-SA"/>
      </w:rPr>
    </w:lvl>
    <w:lvl w:ilvl="6">
      <w:numFmt w:val="bullet"/>
      <w:lvlText w:val="•"/>
      <w:lvlJc w:val="left"/>
      <w:pPr>
        <w:ind w:left="3928" w:hanging="360"/>
      </w:pPr>
      <w:rPr>
        <w:rFonts w:hint="default"/>
        <w:lang w:val="en-US" w:eastAsia="en-US" w:bidi="ar-SA"/>
      </w:rPr>
    </w:lvl>
    <w:lvl w:ilvl="7">
      <w:numFmt w:val="bullet"/>
      <w:lvlText w:val="•"/>
      <w:lvlJc w:val="left"/>
      <w:pPr>
        <w:ind w:left="5083" w:hanging="360"/>
      </w:pPr>
      <w:rPr>
        <w:rFonts w:hint="default"/>
        <w:lang w:val="en-US" w:eastAsia="en-US" w:bidi="ar-SA"/>
      </w:rPr>
    </w:lvl>
    <w:lvl w:ilvl="8">
      <w:numFmt w:val="bullet"/>
      <w:lvlText w:val="•"/>
      <w:lvlJc w:val="left"/>
      <w:pPr>
        <w:ind w:left="6237" w:hanging="360"/>
      </w:pPr>
      <w:rPr>
        <w:rFonts w:hint="default"/>
        <w:lang w:val="en-US" w:eastAsia="en-US" w:bidi="ar-SA"/>
      </w:rPr>
    </w:lvl>
  </w:abstractNum>
  <w:abstractNum w:abstractNumId="7" w15:restartNumberingAfterBreak="0">
    <w:nsid w:val="451C1054"/>
    <w:multiLevelType w:val="hybridMultilevel"/>
    <w:tmpl w:val="988CC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D30E0"/>
    <w:multiLevelType w:val="hybridMultilevel"/>
    <w:tmpl w:val="D892F5D2"/>
    <w:lvl w:ilvl="0" w:tplc="04090015">
      <w:start w:val="1"/>
      <w:numFmt w:val="upperLetter"/>
      <w:lvlText w:val="%1."/>
      <w:lvlJc w:val="left"/>
      <w:pPr>
        <w:ind w:left="502" w:hanging="360"/>
      </w:pPr>
    </w:lvl>
    <w:lvl w:ilvl="1" w:tplc="08090019" w:tentative="1">
      <w:start w:val="1"/>
      <w:numFmt w:val="lowerLetter"/>
      <w:lvlText w:val="%2."/>
      <w:lvlJc w:val="left"/>
      <w:pPr>
        <w:ind w:left="2193" w:hanging="360"/>
      </w:pPr>
    </w:lvl>
    <w:lvl w:ilvl="2" w:tplc="0809001B" w:tentative="1">
      <w:start w:val="1"/>
      <w:numFmt w:val="lowerRoman"/>
      <w:lvlText w:val="%3."/>
      <w:lvlJc w:val="right"/>
      <w:pPr>
        <w:ind w:left="2913" w:hanging="180"/>
      </w:pPr>
    </w:lvl>
    <w:lvl w:ilvl="3" w:tplc="0809000F" w:tentative="1">
      <w:start w:val="1"/>
      <w:numFmt w:val="decimal"/>
      <w:lvlText w:val="%4."/>
      <w:lvlJc w:val="left"/>
      <w:pPr>
        <w:ind w:left="3633" w:hanging="360"/>
      </w:pPr>
    </w:lvl>
    <w:lvl w:ilvl="4" w:tplc="08090019" w:tentative="1">
      <w:start w:val="1"/>
      <w:numFmt w:val="lowerLetter"/>
      <w:lvlText w:val="%5."/>
      <w:lvlJc w:val="left"/>
      <w:pPr>
        <w:ind w:left="4353" w:hanging="360"/>
      </w:pPr>
    </w:lvl>
    <w:lvl w:ilvl="5" w:tplc="0809001B" w:tentative="1">
      <w:start w:val="1"/>
      <w:numFmt w:val="lowerRoman"/>
      <w:lvlText w:val="%6."/>
      <w:lvlJc w:val="right"/>
      <w:pPr>
        <w:ind w:left="5073" w:hanging="180"/>
      </w:pPr>
    </w:lvl>
    <w:lvl w:ilvl="6" w:tplc="0809000F" w:tentative="1">
      <w:start w:val="1"/>
      <w:numFmt w:val="decimal"/>
      <w:lvlText w:val="%7."/>
      <w:lvlJc w:val="left"/>
      <w:pPr>
        <w:ind w:left="5793" w:hanging="360"/>
      </w:pPr>
    </w:lvl>
    <w:lvl w:ilvl="7" w:tplc="08090019" w:tentative="1">
      <w:start w:val="1"/>
      <w:numFmt w:val="lowerLetter"/>
      <w:lvlText w:val="%8."/>
      <w:lvlJc w:val="left"/>
      <w:pPr>
        <w:ind w:left="6513" w:hanging="360"/>
      </w:pPr>
    </w:lvl>
    <w:lvl w:ilvl="8" w:tplc="0809001B" w:tentative="1">
      <w:start w:val="1"/>
      <w:numFmt w:val="lowerRoman"/>
      <w:lvlText w:val="%9."/>
      <w:lvlJc w:val="right"/>
      <w:pPr>
        <w:ind w:left="7233" w:hanging="180"/>
      </w:pPr>
    </w:lvl>
  </w:abstractNum>
  <w:abstractNum w:abstractNumId="9" w15:restartNumberingAfterBreak="0">
    <w:nsid w:val="567C216A"/>
    <w:multiLevelType w:val="hybridMultilevel"/>
    <w:tmpl w:val="008A190A"/>
    <w:lvl w:ilvl="0" w:tplc="5E12614E">
      <w:start w:val="1"/>
      <w:numFmt w:val="decimal"/>
      <w:lvlText w:val="%1."/>
      <w:lvlJc w:val="left"/>
      <w:pPr>
        <w:ind w:left="720" w:hanging="360"/>
      </w:pPr>
      <w:rPr>
        <w:b/>
      </w:rPr>
    </w:lvl>
    <w:lvl w:ilvl="1" w:tplc="17CC7012">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EF0200"/>
    <w:multiLevelType w:val="hybridMultilevel"/>
    <w:tmpl w:val="B06A6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D3359"/>
    <w:multiLevelType w:val="multilevel"/>
    <w:tmpl w:val="4ADE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807534">
    <w:abstractNumId w:val="11"/>
  </w:num>
  <w:num w:numId="2" w16cid:durableId="1904025560">
    <w:abstractNumId w:val="9"/>
  </w:num>
  <w:num w:numId="3" w16cid:durableId="1379625111">
    <w:abstractNumId w:val="0"/>
  </w:num>
  <w:num w:numId="4" w16cid:durableId="205140109">
    <w:abstractNumId w:val="3"/>
  </w:num>
  <w:num w:numId="5" w16cid:durableId="2123180761">
    <w:abstractNumId w:val="8"/>
  </w:num>
  <w:num w:numId="6" w16cid:durableId="1074232693">
    <w:abstractNumId w:val="4"/>
  </w:num>
  <w:num w:numId="7" w16cid:durableId="1936009898">
    <w:abstractNumId w:val="5"/>
  </w:num>
  <w:num w:numId="8" w16cid:durableId="1545824575">
    <w:abstractNumId w:val="7"/>
  </w:num>
  <w:num w:numId="9" w16cid:durableId="1272401581">
    <w:abstractNumId w:val="6"/>
  </w:num>
  <w:num w:numId="10" w16cid:durableId="1824348291">
    <w:abstractNumId w:val="2"/>
  </w:num>
  <w:num w:numId="11" w16cid:durableId="951716059">
    <w:abstractNumId w:val="10"/>
  </w:num>
  <w:num w:numId="12" w16cid:durableId="20784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25"/>
    <w:rsid w:val="00000EAF"/>
    <w:rsid w:val="00001DAD"/>
    <w:rsid w:val="0000532F"/>
    <w:rsid w:val="0000546B"/>
    <w:rsid w:val="00006BD2"/>
    <w:rsid w:val="00014FB8"/>
    <w:rsid w:val="0003707B"/>
    <w:rsid w:val="00037B30"/>
    <w:rsid w:val="000548FA"/>
    <w:rsid w:val="00057E8D"/>
    <w:rsid w:val="00065CE1"/>
    <w:rsid w:val="00070BE2"/>
    <w:rsid w:val="00074C7E"/>
    <w:rsid w:val="00075C59"/>
    <w:rsid w:val="00086E9C"/>
    <w:rsid w:val="00092182"/>
    <w:rsid w:val="000A5CD0"/>
    <w:rsid w:val="000A686C"/>
    <w:rsid w:val="000A713B"/>
    <w:rsid w:val="000B02DE"/>
    <w:rsid w:val="000B19A2"/>
    <w:rsid w:val="000D056C"/>
    <w:rsid w:val="000D1FBF"/>
    <w:rsid w:val="000D5257"/>
    <w:rsid w:val="000E2D13"/>
    <w:rsid w:val="000F7965"/>
    <w:rsid w:val="001035EF"/>
    <w:rsid w:val="001142BC"/>
    <w:rsid w:val="00122F1C"/>
    <w:rsid w:val="001313B2"/>
    <w:rsid w:val="00133943"/>
    <w:rsid w:val="00143DA1"/>
    <w:rsid w:val="00146B26"/>
    <w:rsid w:val="00151FAD"/>
    <w:rsid w:val="00154D5F"/>
    <w:rsid w:val="001633CD"/>
    <w:rsid w:val="00165D2A"/>
    <w:rsid w:val="0016789E"/>
    <w:rsid w:val="00170A84"/>
    <w:rsid w:val="00170F61"/>
    <w:rsid w:val="00173D09"/>
    <w:rsid w:val="00180616"/>
    <w:rsid w:val="00182AAE"/>
    <w:rsid w:val="00185A3A"/>
    <w:rsid w:val="001908C1"/>
    <w:rsid w:val="00194F70"/>
    <w:rsid w:val="001C3CF8"/>
    <w:rsid w:val="001C4244"/>
    <w:rsid w:val="001C4378"/>
    <w:rsid w:val="001C6EB8"/>
    <w:rsid w:val="001C7622"/>
    <w:rsid w:val="001D1C39"/>
    <w:rsid w:val="001D4939"/>
    <w:rsid w:val="001D65D3"/>
    <w:rsid w:val="001E4B18"/>
    <w:rsid w:val="001E52DB"/>
    <w:rsid w:val="001F2E95"/>
    <w:rsid w:val="0020192A"/>
    <w:rsid w:val="00206521"/>
    <w:rsid w:val="0022267D"/>
    <w:rsid w:val="00246717"/>
    <w:rsid w:val="00253348"/>
    <w:rsid w:val="00254432"/>
    <w:rsid w:val="0025526A"/>
    <w:rsid w:val="002579F6"/>
    <w:rsid w:val="00271CD6"/>
    <w:rsid w:val="0027538E"/>
    <w:rsid w:val="00280556"/>
    <w:rsid w:val="002837DC"/>
    <w:rsid w:val="00297C43"/>
    <w:rsid w:val="002A3993"/>
    <w:rsid w:val="002A4E5A"/>
    <w:rsid w:val="002A50CA"/>
    <w:rsid w:val="002A5941"/>
    <w:rsid w:val="002A7FFE"/>
    <w:rsid w:val="002B37FA"/>
    <w:rsid w:val="002B3BC7"/>
    <w:rsid w:val="002B3EE7"/>
    <w:rsid w:val="002B6E00"/>
    <w:rsid w:val="002D2B94"/>
    <w:rsid w:val="002D4CC4"/>
    <w:rsid w:val="002D4E06"/>
    <w:rsid w:val="002E2EE7"/>
    <w:rsid w:val="002E4868"/>
    <w:rsid w:val="002F35F4"/>
    <w:rsid w:val="002F72E9"/>
    <w:rsid w:val="00300BDB"/>
    <w:rsid w:val="00300D7C"/>
    <w:rsid w:val="00302D4B"/>
    <w:rsid w:val="00315383"/>
    <w:rsid w:val="00320F19"/>
    <w:rsid w:val="0032212D"/>
    <w:rsid w:val="00325427"/>
    <w:rsid w:val="00334AB8"/>
    <w:rsid w:val="00335734"/>
    <w:rsid w:val="0034710A"/>
    <w:rsid w:val="00351075"/>
    <w:rsid w:val="003534DB"/>
    <w:rsid w:val="00353B3F"/>
    <w:rsid w:val="0035640B"/>
    <w:rsid w:val="00360445"/>
    <w:rsid w:val="00360E69"/>
    <w:rsid w:val="003616CB"/>
    <w:rsid w:val="00366515"/>
    <w:rsid w:val="003726D8"/>
    <w:rsid w:val="00373362"/>
    <w:rsid w:val="003A6B2F"/>
    <w:rsid w:val="003B20F4"/>
    <w:rsid w:val="003B245E"/>
    <w:rsid w:val="003B2CE6"/>
    <w:rsid w:val="003B57A4"/>
    <w:rsid w:val="003D37BC"/>
    <w:rsid w:val="003D4802"/>
    <w:rsid w:val="003D7628"/>
    <w:rsid w:val="003D7C3B"/>
    <w:rsid w:val="003E35DB"/>
    <w:rsid w:val="003F6FC4"/>
    <w:rsid w:val="00406037"/>
    <w:rsid w:val="00410EBB"/>
    <w:rsid w:val="00415728"/>
    <w:rsid w:val="00417AED"/>
    <w:rsid w:val="00423DDD"/>
    <w:rsid w:val="00431819"/>
    <w:rsid w:val="0043694C"/>
    <w:rsid w:val="0043710C"/>
    <w:rsid w:val="00437EC9"/>
    <w:rsid w:val="004406CB"/>
    <w:rsid w:val="00443B94"/>
    <w:rsid w:val="00446393"/>
    <w:rsid w:val="0045011E"/>
    <w:rsid w:val="00467307"/>
    <w:rsid w:val="004710AD"/>
    <w:rsid w:val="004824AD"/>
    <w:rsid w:val="004853F1"/>
    <w:rsid w:val="00491003"/>
    <w:rsid w:val="00494F18"/>
    <w:rsid w:val="004A2EF9"/>
    <w:rsid w:val="004A3C59"/>
    <w:rsid w:val="004B2375"/>
    <w:rsid w:val="004C12E8"/>
    <w:rsid w:val="004C2673"/>
    <w:rsid w:val="004C74B0"/>
    <w:rsid w:val="004D167B"/>
    <w:rsid w:val="004D4081"/>
    <w:rsid w:val="004D40DC"/>
    <w:rsid w:val="004D4ADF"/>
    <w:rsid w:val="004E7975"/>
    <w:rsid w:val="004F3877"/>
    <w:rsid w:val="0050036E"/>
    <w:rsid w:val="00507C06"/>
    <w:rsid w:val="00527672"/>
    <w:rsid w:val="00532E90"/>
    <w:rsid w:val="005339D5"/>
    <w:rsid w:val="00535877"/>
    <w:rsid w:val="005424FB"/>
    <w:rsid w:val="00550757"/>
    <w:rsid w:val="00566389"/>
    <w:rsid w:val="00567013"/>
    <w:rsid w:val="00580E6B"/>
    <w:rsid w:val="005A713E"/>
    <w:rsid w:val="005B1303"/>
    <w:rsid w:val="005B1AAA"/>
    <w:rsid w:val="005B2262"/>
    <w:rsid w:val="005D7899"/>
    <w:rsid w:val="005E6776"/>
    <w:rsid w:val="005F2C70"/>
    <w:rsid w:val="00630D59"/>
    <w:rsid w:val="00630D68"/>
    <w:rsid w:val="00634C12"/>
    <w:rsid w:val="006404D3"/>
    <w:rsid w:val="006427DD"/>
    <w:rsid w:val="006441A8"/>
    <w:rsid w:val="00653C73"/>
    <w:rsid w:val="00655AAA"/>
    <w:rsid w:val="006705E0"/>
    <w:rsid w:val="00676000"/>
    <w:rsid w:val="00676F0B"/>
    <w:rsid w:val="00696DAA"/>
    <w:rsid w:val="006B7E54"/>
    <w:rsid w:val="006C060B"/>
    <w:rsid w:val="006C1D09"/>
    <w:rsid w:val="006C3EAE"/>
    <w:rsid w:val="006D1D36"/>
    <w:rsid w:val="006D29B9"/>
    <w:rsid w:val="006D3E60"/>
    <w:rsid w:val="00712A66"/>
    <w:rsid w:val="0071323A"/>
    <w:rsid w:val="00714FE8"/>
    <w:rsid w:val="007201F5"/>
    <w:rsid w:val="007227E6"/>
    <w:rsid w:val="00722B3D"/>
    <w:rsid w:val="00725BE1"/>
    <w:rsid w:val="0072778D"/>
    <w:rsid w:val="0073237C"/>
    <w:rsid w:val="00736443"/>
    <w:rsid w:val="00744E59"/>
    <w:rsid w:val="007466EF"/>
    <w:rsid w:val="00750315"/>
    <w:rsid w:val="007507DE"/>
    <w:rsid w:val="00752808"/>
    <w:rsid w:val="00763AA3"/>
    <w:rsid w:val="00764192"/>
    <w:rsid w:val="0076479A"/>
    <w:rsid w:val="00774677"/>
    <w:rsid w:val="00774DD5"/>
    <w:rsid w:val="00777A7F"/>
    <w:rsid w:val="0078185E"/>
    <w:rsid w:val="0079183B"/>
    <w:rsid w:val="007A21DB"/>
    <w:rsid w:val="007B0032"/>
    <w:rsid w:val="007B2572"/>
    <w:rsid w:val="007C2AF6"/>
    <w:rsid w:val="007D4474"/>
    <w:rsid w:val="007E2D3D"/>
    <w:rsid w:val="007F54BF"/>
    <w:rsid w:val="007F686B"/>
    <w:rsid w:val="008068E7"/>
    <w:rsid w:val="00806AF4"/>
    <w:rsid w:val="0081244E"/>
    <w:rsid w:val="008238B1"/>
    <w:rsid w:val="00845B6A"/>
    <w:rsid w:val="008513B5"/>
    <w:rsid w:val="00863B36"/>
    <w:rsid w:val="00866237"/>
    <w:rsid w:val="00866C27"/>
    <w:rsid w:val="0087540A"/>
    <w:rsid w:val="00881B1B"/>
    <w:rsid w:val="00881CA8"/>
    <w:rsid w:val="00884C2C"/>
    <w:rsid w:val="00892007"/>
    <w:rsid w:val="00896272"/>
    <w:rsid w:val="008A2423"/>
    <w:rsid w:val="008B6E0D"/>
    <w:rsid w:val="008B7E3F"/>
    <w:rsid w:val="008C2635"/>
    <w:rsid w:val="008C5607"/>
    <w:rsid w:val="008C6AEB"/>
    <w:rsid w:val="008D1EE0"/>
    <w:rsid w:val="008E5B3B"/>
    <w:rsid w:val="008F15DA"/>
    <w:rsid w:val="008F532A"/>
    <w:rsid w:val="008F6BC7"/>
    <w:rsid w:val="008F6E01"/>
    <w:rsid w:val="008F7E39"/>
    <w:rsid w:val="009059C4"/>
    <w:rsid w:val="00910AC3"/>
    <w:rsid w:val="00911035"/>
    <w:rsid w:val="00911C35"/>
    <w:rsid w:val="00915D9B"/>
    <w:rsid w:val="00917D8B"/>
    <w:rsid w:val="009278A9"/>
    <w:rsid w:val="0093256F"/>
    <w:rsid w:val="00932F14"/>
    <w:rsid w:val="0093389F"/>
    <w:rsid w:val="00935441"/>
    <w:rsid w:val="009402A0"/>
    <w:rsid w:val="00943644"/>
    <w:rsid w:val="00952DE7"/>
    <w:rsid w:val="00953933"/>
    <w:rsid w:val="009553EC"/>
    <w:rsid w:val="0096181C"/>
    <w:rsid w:val="009625D4"/>
    <w:rsid w:val="00976B94"/>
    <w:rsid w:val="009822CD"/>
    <w:rsid w:val="00987366"/>
    <w:rsid w:val="00991ECB"/>
    <w:rsid w:val="009931F3"/>
    <w:rsid w:val="009A20BD"/>
    <w:rsid w:val="009A51E9"/>
    <w:rsid w:val="009A6767"/>
    <w:rsid w:val="009D055F"/>
    <w:rsid w:val="009D293E"/>
    <w:rsid w:val="009D3442"/>
    <w:rsid w:val="009D55B7"/>
    <w:rsid w:val="009E1968"/>
    <w:rsid w:val="009E4867"/>
    <w:rsid w:val="009E7AB6"/>
    <w:rsid w:val="009E7BBE"/>
    <w:rsid w:val="009F0B1E"/>
    <w:rsid w:val="009F6583"/>
    <w:rsid w:val="00A05A12"/>
    <w:rsid w:val="00A1297A"/>
    <w:rsid w:val="00A27168"/>
    <w:rsid w:val="00A34BDF"/>
    <w:rsid w:val="00A35B46"/>
    <w:rsid w:val="00A35CA7"/>
    <w:rsid w:val="00A43BED"/>
    <w:rsid w:val="00A55FD7"/>
    <w:rsid w:val="00A56DD9"/>
    <w:rsid w:val="00A6320B"/>
    <w:rsid w:val="00A64538"/>
    <w:rsid w:val="00A65CCE"/>
    <w:rsid w:val="00A717FE"/>
    <w:rsid w:val="00A75060"/>
    <w:rsid w:val="00A7559F"/>
    <w:rsid w:val="00A75E79"/>
    <w:rsid w:val="00A83C68"/>
    <w:rsid w:val="00A84AB0"/>
    <w:rsid w:val="00A9335C"/>
    <w:rsid w:val="00A94904"/>
    <w:rsid w:val="00AB1B1B"/>
    <w:rsid w:val="00AB3E0C"/>
    <w:rsid w:val="00AC13DD"/>
    <w:rsid w:val="00AC1C41"/>
    <w:rsid w:val="00AE0F5E"/>
    <w:rsid w:val="00AE5ABA"/>
    <w:rsid w:val="00AF23DF"/>
    <w:rsid w:val="00AF4254"/>
    <w:rsid w:val="00B009A9"/>
    <w:rsid w:val="00B02882"/>
    <w:rsid w:val="00B06249"/>
    <w:rsid w:val="00B1115D"/>
    <w:rsid w:val="00B15CE1"/>
    <w:rsid w:val="00B17C74"/>
    <w:rsid w:val="00B20C6B"/>
    <w:rsid w:val="00B21806"/>
    <w:rsid w:val="00B22916"/>
    <w:rsid w:val="00B30EF5"/>
    <w:rsid w:val="00B3563C"/>
    <w:rsid w:val="00B4547A"/>
    <w:rsid w:val="00B56007"/>
    <w:rsid w:val="00B6573A"/>
    <w:rsid w:val="00B80310"/>
    <w:rsid w:val="00B853D6"/>
    <w:rsid w:val="00B9398A"/>
    <w:rsid w:val="00B94E80"/>
    <w:rsid w:val="00B954FB"/>
    <w:rsid w:val="00B96DC1"/>
    <w:rsid w:val="00BA1D21"/>
    <w:rsid w:val="00BC0CC9"/>
    <w:rsid w:val="00BC45F1"/>
    <w:rsid w:val="00BC7774"/>
    <w:rsid w:val="00BD46C2"/>
    <w:rsid w:val="00BD53C1"/>
    <w:rsid w:val="00BD7957"/>
    <w:rsid w:val="00BE3472"/>
    <w:rsid w:val="00BF63AC"/>
    <w:rsid w:val="00C061D9"/>
    <w:rsid w:val="00C10E35"/>
    <w:rsid w:val="00C11106"/>
    <w:rsid w:val="00C20E90"/>
    <w:rsid w:val="00C2412F"/>
    <w:rsid w:val="00C2562C"/>
    <w:rsid w:val="00C26963"/>
    <w:rsid w:val="00C3014C"/>
    <w:rsid w:val="00C35084"/>
    <w:rsid w:val="00C44E79"/>
    <w:rsid w:val="00C5437A"/>
    <w:rsid w:val="00C56339"/>
    <w:rsid w:val="00C65CAD"/>
    <w:rsid w:val="00C71B25"/>
    <w:rsid w:val="00C81B94"/>
    <w:rsid w:val="00C91B18"/>
    <w:rsid w:val="00CA1767"/>
    <w:rsid w:val="00CA3A2D"/>
    <w:rsid w:val="00CB00C6"/>
    <w:rsid w:val="00CB0639"/>
    <w:rsid w:val="00CB2294"/>
    <w:rsid w:val="00CC464B"/>
    <w:rsid w:val="00CC7CD2"/>
    <w:rsid w:val="00CD1E89"/>
    <w:rsid w:val="00CD72EF"/>
    <w:rsid w:val="00CD7EC5"/>
    <w:rsid w:val="00CE1D9F"/>
    <w:rsid w:val="00CE3680"/>
    <w:rsid w:val="00CE4BEC"/>
    <w:rsid w:val="00D02016"/>
    <w:rsid w:val="00D07A87"/>
    <w:rsid w:val="00D2022E"/>
    <w:rsid w:val="00D23D7B"/>
    <w:rsid w:val="00D2424B"/>
    <w:rsid w:val="00D33894"/>
    <w:rsid w:val="00D35DF3"/>
    <w:rsid w:val="00D4650D"/>
    <w:rsid w:val="00D54D79"/>
    <w:rsid w:val="00D86F07"/>
    <w:rsid w:val="00D92313"/>
    <w:rsid w:val="00D96F11"/>
    <w:rsid w:val="00DA15B2"/>
    <w:rsid w:val="00DA2DD2"/>
    <w:rsid w:val="00DA3246"/>
    <w:rsid w:val="00DA5FD4"/>
    <w:rsid w:val="00DB5272"/>
    <w:rsid w:val="00DD1D70"/>
    <w:rsid w:val="00DE08D0"/>
    <w:rsid w:val="00DE78EF"/>
    <w:rsid w:val="00DF2399"/>
    <w:rsid w:val="00E0097E"/>
    <w:rsid w:val="00E10FB7"/>
    <w:rsid w:val="00E222C3"/>
    <w:rsid w:val="00E24A24"/>
    <w:rsid w:val="00E25D8F"/>
    <w:rsid w:val="00E266D1"/>
    <w:rsid w:val="00E401C7"/>
    <w:rsid w:val="00E42E4B"/>
    <w:rsid w:val="00E4346C"/>
    <w:rsid w:val="00E478AB"/>
    <w:rsid w:val="00E53CD1"/>
    <w:rsid w:val="00E56001"/>
    <w:rsid w:val="00E56831"/>
    <w:rsid w:val="00E63125"/>
    <w:rsid w:val="00E64B0F"/>
    <w:rsid w:val="00E700AC"/>
    <w:rsid w:val="00E80431"/>
    <w:rsid w:val="00E865C0"/>
    <w:rsid w:val="00E91A8C"/>
    <w:rsid w:val="00E93133"/>
    <w:rsid w:val="00E97D48"/>
    <w:rsid w:val="00EA27CC"/>
    <w:rsid w:val="00EA4A5D"/>
    <w:rsid w:val="00EA551C"/>
    <w:rsid w:val="00EB336B"/>
    <w:rsid w:val="00EB64AD"/>
    <w:rsid w:val="00EC6705"/>
    <w:rsid w:val="00ED1C27"/>
    <w:rsid w:val="00ED741B"/>
    <w:rsid w:val="00EF1EB9"/>
    <w:rsid w:val="00F024A8"/>
    <w:rsid w:val="00F10A1D"/>
    <w:rsid w:val="00F11284"/>
    <w:rsid w:val="00F15BEB"/>
    <w:rsid w:val="00F42B59"/>
    <w:rsid w:val="00F4443D"/>
    <w:rsid w:val="00F45BE9"/>
    <w:rsid w:val="00F521E1"/>
    <w:rsid w:val="00F577B6"/>
    <w:rsid w:val="00F57A28"/>
    <w:rsid w:val="00F67430"/>
    <w:rsid w:val="00F71C7B"/>
    <w:rsid w:val="00F81157"/>
    <w:rsid w:val="00F81487"/>
    <w:rsid w:val="00F83187"/>
    <w:rsid w:val="00F85B71"/>
    <w:rsid w:val="00F876AA"/>
    <w:rsid w:val="00F95EB6"/>
    <w:rsid w:val="00FA49A5"/>
    <w:rsid w:val="00FB4908"/>
    <w:rsid w:val="00FC170F"/>
    <w:rsid w:val="00FC41A7"/>
    <w:rsid w:val="00FD04BD"/>
    <w:rsid w:val="00FE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03EBD"/>
  <w15:docId w15:val="{9F226CB5-52D6-44D3-9CC7-3BE07BA0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E00"/>
    <w:rPr>
      <w:sz w:val="24"/>
      <w:szCs w:val="24"/>
      <w:lang w:eastAsia="en-US"/>
    </w:rPr>
  </w:style>
  <w:style w:type="paragraph" w:styleId="Heading1">
    <w:name w:val="heading 1"/>
    <w:basedOn w:val="Normal"/>
    <w:next w:val="Normal"/>
    <w:link w:val="Heading1Char"/>
    <w:uiPriority w:val="9"/>
    <w:qFormat/>
    <w:rsid w:val="006C06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13B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53C7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563C"/>
    <w:pPr>
      <w:spacing w:before="100" w:beforeAutospacing="1" w:after="100" w:afterAutospacing="1"/>
    </w:pPr>
    <w:rPr>
      <w:lang w:val="en-US"/>
    </w:rPr>
  </w:style>
  <w:style w:type="paragraph" w:styleId="NoSpacing">
    <w:name w:val="No Spacing"/>
    <w:uiPriority w:val="1"/>
    <w:qFormat/>
    <w:rsid w:val="0003707B"/>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F67430"/>
    <w:rPr>
      <w:color w:val="0000FF" w:themeColor="hyperlink"/>
      <w:u w:val="single"/>
    </w:rPr>
  </w:style>
  <w:style w:type="character" w:styleId="FollowedHyperlink">
    <w:name w:val="FollowedHyperlink"/>
    <w:basedOn w:val="DefaultParagraphFont"/>
    <w:uiPriority w:val="99"/>
    <w:semiHidden/>
    <w:unhideWhenUsed/>
    <w:rsid w:val="00712A66"/>
    <w:rPr>
      <w:color w:val="800080" w:themeColor="followedHyperlink"/>
      <w:u w:val="single"/>
    </w:rPr>
  </w:style>
  <w:style w:type="paragraph" w:customStyle="1" w:styleId="Default">
    <w:name w:val="Default"/>
    <w:rsid w:val="00736443"/>
    <w:pPr>
      <w:autoSpaceDE w:val="0"/>
      <w:autoSpaceDN w:val="0"/>
      <w:adjustRightInd w:val="0"/>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6C060B"/>
    <w:rPr>
      <w:rFonts w:asciiTheme="majorHAnsi" w:eastAsiaTheme="majorEastAsia" w:hAnsiTheme="majorHAnsi" w:cstheme="majorBidi"/>
      <w:b/>
      <w:bCs/>
      <w:color w:val="365F91" w:themeColor="accent1" w:themeShade="BF"/>
      <w:sz w:val="28"/>
      <w:szCs w:val="28"/>
      <w:lang w:eastAsia="en-US"/>
    </w:rPr>
  </w:style>
  <w:style w:type="paragraph" w:styleId="BodyText">
    <w:name w:val="Body Text"/>
    <w:basedOn w:val="Normal"/>
    <w:link w:val="BodyTextChar"/>
    <w:uiPriority w:val="1"/>
    <w:qFormat/>
    <w:rsid w:val="00CD7EC5"/>
    <w:pPr>
      <w:widowControl w:val="0"/>
      <w:autoSpaceDE w:val="0"/>
      <w:autoSpaceDN w:val="0"/>
      <w:spacing w:after="200" w:line="276" w:lineRule="auto"/>
      <w:ind w:left="11" w:hanging="11"/>
      <w:jc w:val="both"/>
    </w:pPr>
    <w:rPr>
      <w:rFonts w:ascii="Arial" w:eastAsiaTheme="minorHAnsi" w:hAnsi="Arial" w:cs="Arial"/>
    </w:rPr>
  </w:style>
  <w:style w:type="character" w:customStyle="1" w:styleId="BodyTextChar">
    <w:name w:val="Body Text Char"/>
    <w:basedOn w:val="DefaultParagraphFont"/>
    <w:link w:val="BodyText"/>
    <w:uiPriority w:val="1"/>
    <w:rsid w:val="00CD7EC5"/>
    <w:rPr>
      <w:rFonts w:ascii="Arial" w:eastAsiaTheme="minorHAnsi" w:hAnsi="Arial" w:cs="Arial"/>
      <w:sz w:val="24"/>
      <w:szCs w:val="24"/>
      <w:lang w:eastAsia="en-US"/>
    </w:rPr>
  </w:style>
  <w:style w:type="paragraph" w:styleId="Header">
    <w:name w:val="header"/>
    <w:basedOn w:val="Normal"/>
    <w:link w:val="HeaderChar"/>
    <w:uiPriority w:val="99"/>
    <w:unhideWhenUsed/>
    <w:rsid w:val="00C2412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2412F"/>
    <w:rPr>
      <w:rFonts w:asciiTheme="minorHAnsi" w:eastAsiaTheme="minorHAnsi" w:hAnsiTheme="minorHAnsi" w:cstheme="minorBidi"/>
      <w:sz w:val="22"/>
      <w:szCs w:val="22"/>
      <w:lang w:eastAsia="en-US"/>
    </w:rPr>
  </w:style>
  <w:style w:type="paragraph" w:styleId="ListParagraph">
    <w:name w:val="List Paragraph"/>
    <w:basedOn w:val="Normal"/>
    <w:link w:val="ListParagraphChar"/>
    <w:uiPriority w:val="1"/>
    <w:qFormat/>
    <w:rsid w:val="00C2412F"/>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001DAD"/>
    <w:rPr>
      <w:rFonts w:asciiTheme="minorHAnsi" w:eastAsiaTheme="minorHAnsi" w:hAnsiTheme="minorHAnsi" w:cstheme="minorBidi"/>
      <w:sz w:val="22"/>
      <w:szCs w:val="22"/>
      <w:lang w:eastAsia="en-US"/>
    </w:rPr>
  </w:style>
  <w:style w:type="paragraph" w:customStyle="1" w:styleId="Standard">
    <w:name w:val="Standard"/>
    <w:rsid w:val="00932F14"/>
    <w:pPr>
      <w:suppressAutoHyphens/>
      <w:autoSpaceDN w:val="0"/>
      <w:spacing w:after="200" w:line="276" w:lineRule="auto"/>
      <w:textAlignment w:val="baseline"/>
    </w:pPr>
    <w:rPr>
      <w:rFonts w:ascii="Calibri" w:eastAsia="Calibri" w:hAnsi="Calibri" w:cs="Calibri"/>
      <w:color w:val="000000"/>
      <w:kern w:val="3"/>
      <w:sz w:val="24"/>
      <w:szCs w:val="24"/>
      <w:lang w:eastAsia="en-US"/>
    </w:rPr>
  </w:style>
  <w:style w:type="character" w:customStyle="1" w:styleId="Heading3Char">
    <w:name w:val="Heading 3 Char"/>
    <w:basedOn w:val="DefaultParagraphFont"/>
    <w:link w:val="Heading3"/>
    <w:uiPriority w:val="9"/>
    <w:semiHidden/>
    <w:rsid w:val="008513B5"/>
    <w:rPr>
      <w:rFonts w:asciiTheme="majorHAnsi" w:eastAsiaTheme="majorEastAsia" w:hAnsiTheme="majorHAnsi" w:cstheme="majorBidi"/>
      <w:b/>
      <w:bCs/>
      <w:color w:val="4F81BD" w:themeColor="accent1"/>
      <w:sz w:val="24"/>
      <w:szCs w:val="24"/>
      <w:lang w:eastAsia="en-US"/>
    </w:rPr>
  </w:style>
  <w:style w:type="character" w:styleId="Strong">
    <w:name w:val="Strong"/>
    <w:basedOn w:val="DefaultParagraphFont"/>
    <w:uiPriority w:val="22"/>
    <w:qFormat/>
    <w:rsid w:val="006705E0"/>
    <w:rPr>
      <w:b/>
      <w:bCs/>
    </w:rPr>
  </w:style>
  <w:style w:type="paragraph" w:customStyle="1" w:styleId="xmsonormal">
    <w:name w:val="x_msonormal"/>
    <w:basedOn w:val="Normal"/>
    <w:rsid w:val="00D86F07"/>
    <w:pPr>
      <w:spacing w:before="100" w:beforeAutospacing="1" w:after="100" w:afterAutospacing="1"/>
    </w:pPr>
    <w:rPr>
      <w:lang w:val="en-US"/>
    </w:rPr>
  </w:style>
  <w:style w:type="character" w:customStyle="1" w:styleId="Heading5Char">
    <w:name w:val="Heading 5 Char"/>
    <w:basedOn w:val="DefaultParagraphFont"/>
    <w:link w:val="Heading5"/>
    <w:uiPriority w:val="99"/>
    <w:semiHidden/>
    <w:rsid w:val="00653C73"/>
    <w:rPr>
      <w:rFonts w:asciiTheme="majorHAnsi" w:eastAsiaTheme="majorEastAsia" w:hAnsiTheme="majorHAnsi" w:cstheme="majorBidi"/>
      <w:color w:val="243F60" w:themeColor="accent1" w:themeShade="7F"/>
      <w:sz w:val="24"/>
      <w:szCs w:val="24"/>
      <w:lang w:eastAsia="en-US"/>
    </w:rPr>
  </w:style>
  <w:style w:type="paragraph" w:styleId="BalloonText">
    <w:name w:val="Balloon Text"/>
    <w:basedOn w:val="Normal"/>
    <w:link w:val="BalloonTextChar"/>
    <w:uiPriority w:val="99"/>
    <w:semiHidden/>
    <w:unhideWhenUsed/>
    <w:rsid w:val="004C2673"/>
    <w:rPr>
      <w:rFonts w:ascii="Tahoma" w:hAnsi="Tahoma" w:cs="Tahoma"/>
      <w:sz w:val="16"/>
      <w:szCs w:val="16"/>
    </w:rPr>
  </w:style>
  <w:style w:type="character" w:customStyle="1" w:styleId="BalloonTextChar">
    <w:name w:val="Balloon Text Char"/>
    <w:basedOn w:val="DefaultParagraphFont"/>
    <w:link w:val="BalloonText"/>
    <w:uiPriority w:val="99"/>
    <w:semiHidden/>
    <w:rsid w:val="004C2673"/>
    <w:rPr>
      <w:rFonts w:ascii="Tahoma" w:hAnsi="Tahoma" w:cs="Tahoma"/>
      <w:sz w:val="16"/>
      <w:szCs w:val="16"/>
      <w:lang w:eastAsia="en-US"/>
    </w:rPr>
  </w:style>
  <w:style w:type="character" w:customStyle="1" w:styleId="hgkelc">
    <w:name w:val="hgkelc"/>
    <w:basedOn w:val="DefaultParagraphFont"/>
    <w:rsid w:val="003F6FC4"/>
  </w:style>
  <w:style w:type="character" w:customStyle="1" w:styleId="kx21rb">
    <w:name w:val="kx21rb"/>
    <w:basedOn w:val="DefaultParagraphFont"/>
    <w:rsid w:val="003F6FC4"/>
  </w:style>
  <w:style w:type="paragraph" w:customStyle="1" w:styleId="xxxmsonormal">
    <w:name w:val="x_xxmsonormal"/>
    <w:basedOn w:val="Normal"/>
    <w:rsid w:val="009A6767"/>
    <w:pPr>
      <w:spacing w:before="100" w:beforeAutospacing="1" w:after="100" w:afterAutospacing="1"/>
    </w:pPr>
    <w:rPr>
      <w:lang w:val="en-US"/>
    </w:rPr>
  </w:style>
  <w:style w:type="table" w:styleId="TableGrid">
    <w:name w:val="Table Grid"/>
    <w:basedOn w:val="TableNormal"/>
    <w:uiPriority w:val="59"/>
    <w:rsid w:val="009553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976B94"/>
    <w:pPr>
      <w:widowControl w:val="0"/>
      <w:autoSpaceDE w:val="0"/>
      <w:autoSpaceDN w:val="0"/>
      <w:ind w:left="239" w:right="237"/>
      <w:jc w:val="center"/>
    </w:pPr>
    <w:rPr>
      <w:rFonts w:ascii="Arial" w:eastAsia="Arial" w:hAnsi="Arial" w:cs="Arial"/>
      <w:b/>
      <w:bCs/>
      <w:sz w:val="44"/>
      <w:szCs w:val="44"/>
      <w:lang w:val="en-US"/>
    </w:rPr>
  </w:style>
  <w:style w:type="character" w:customStyle="1" w:styleId="TitleChar">
    <w:name w:val="Title Char"/>
    <w:basedOn w:val="DefaultParagraphFont"/>
    <w:link w:val="Title"/>
    <w:uiPriority w:val="1"/>
    <w:rsid w:val="00976B94"/>
    <w:rPr>
      <w:rFonts w:ascii="Arial" w:eastAsia="Arial" w:hAnsi="Arial" w:cs="Arial"/>
      <w:b/>
      <w:bCs/>
      <w:sz w:val="44"/>
      <w:szCs w:val="4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26856">
      <w:bodyDiv w:val="1"/>
      <w:marLeft w:val="0"/>
      <w:marRight w:val="0"/>
      <w:marTop w:val="0"/>
      <w:marBottom w:val="0"/>
      <w:divBdr>
        <w:top w:val="none" w:sz="0" w:space="0" w:color="auto"/>
        <w:left w:val="none" w:sz="0" w:space="0" w:color="auto"/>
        <w:bottom w:val="none" w:sz="0" w:space="0" w:color="auto"/>
        <w:right w:val="none" w:sz="0" w:space="0" w:color="auto"/>
      </w:divBdr>
      <w:divsChild>
        <w:div w:id="30496366">
          <w:marLeft w:val="0"/>
          <w:marRight w:val="0"/>
          <w:marTop w:val="0"/>
          <w:marBottom w:val="0"/>
          <w:divBdr>
            <w:top w:val="none" w:sz="0" w:space="0" w:color="auto"/>
            <w:left w:val="none" w:sz="0" w:space="0" w:color="auto"/>
            <w:bottom w:val="none" w:sz="0" w:space="0" w:color="auto"/>
            <w:right w:val="none" w:sz="0" w:space="0" w:color="auto"/>
          </w:divBdr>
        </w:div>
        <w:div w:id="1791782610">
          <w:marLeft w:val="0"/>
          <w:marRight w:val="0"/>
          <w:marTop w:val="0"/>
          <w:marBottom w:val="0"/>
          <w:divBdr>
            <w:top w:val="none" w:sz="0" w:space="0" w:color="auto"/>
            <w:left w:val="none" w:sz="0" w:space="0" w:color="auto"/>
            <w:bottom w:val="none" w:sz="0" w:space="0" w:color="auto"/>
            <w:right w:val="none" w:sz="0" w:space="0" w:color="auto"/>
          </w:divBdr>
        </w:div>
      </w:divsChild>
    </w:div>
    <w:div w:id="240062100">
      <w:bodyDiv w:val="1"/>
      <w:marLeft w:val="0"/>
      <w:marRight w:val="0"/>
      <w:marTop w:val="0"/>
      <w:marBottom w:val="0"/>
      <w:divBdr>
        <w:top w:val="none" w:sz="0" w:space="0" w:color="auto"/>
        <w:left w:val="none" w:sz="0" w:space="0" w:color="auto"/>
        <w:bottom w:val="none" w:sz="0" w:space="0" w:color="auto"/>
        <w:right w:val="none" w:sz="0" w:space="0" w:color="auto"/>
      </w:divBdr>
    </w:div>
    <w:div w:id="463043396">
      <w:bodyDiv w:val="1"/>
      <w:marLeft w:val="0"/>
      <w:marRight w:val="0"/>
      <w:marTop w:val="0"/>
      <w:marBottom w:val="0"/>
      <w:divBdr>
        <w:top w:val="none" w:sz="0" w:space="0" w:color="auto"/>
        <w:left w:val="none" w:sz="0" w:space="0" w:color="auto"/>
        <w:bottom w:val="none" w:sz="0" w:space="0" w:color="auto"/>
        <w:right w:val="none" w:sz="0" w:space="0" w:color="auto"/>
      </w:divBdr>
      <w:divsChild>
        <w:div w:id="302855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1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9406">
      <w:bodyDiv w:val="1"/>
      <w:marLeft w:val="0"/>
      <w:marRight w:val="0"/>
      <w:marTop w:val="0"/>
      <w:marBottom w:val="0"/>
      <w:divBdr>
        <w:top w:val="none" w:sz="0" w:space="0" w:color="auto"/>
        <w:left w:val="none" w:sz="0" w:space="0" w:color="auto"/>
        <w:bottom w:val="none" w:sz="0" w:space="0" w:color="auto"/>
        <w:right w:val="none" w:sz="0" w:space="0" w:color="auto"/>
      </w:divBdr>
      <w:divsChild>
        <w:div w:id="1144275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6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7741">
      <w:bodyDiv w:val="1"/>
      <w:marLeft w:val="0"/>
      <w:marRight w:val="0"/>
      <w:marTop w:val="0"/>
      <w:marBottom w:val="0"/>
      <w:divBdr>
        <w:top w:val="none" w:sz="0" w:space="0" w:color="auto"/>
        <w:left w:val="none" w:sz="0" w:space="0" w:color="auto"/>
        <w:bottom w:val="none" w:sz="0" w:space="0" w:color="auto"/>
        <w:right w:val="none" w:sz="0" w:space="0" w:color="auto"/>
      </w:divBdr>
    </w:div>
    <w:div w:id="647635626">
      <w:bodyDiv w:val="1"/>
      <w:marLeft w:val="0"/>
      <w:marRight w:val="0"/>
      <w:marTop w:val="0"/>
      <w:marBottom w:val="0"/>
      <w:divBdr>
        <w:top w:val="none" w:sz="0" w:space="0" w:color="auto"/>
        <w:left w:val="none" w:sz="0" w:space="0" w:color="auto"/>
        <w:bottom w:val="none" w:sz="0" w:space="0" w:color="auto"/>
        <w:right w:val="none" w:sz="0" w:space="0" w:color="auto"/>
      </w:divBdr>
    </w:div>
    <w:div w:id="665324176">
      <w:bodyDiv w:val="1"/>
      <w:marLeft w:val="0"/>
      <w:marRight w:val="0"/>
      <w:marTop w:val="0"/>
      <w:marBottom w:val="0"/>
      <w:divBdr>
        <w:top w:val="none" w:sz="0" w:space="0" w:color="auto"/>
        <w:left w:val="none" w:sz="0" w:space="0" w:color="auto"/>
        <w:bottom w:val="none" w:sz="0" w:space="0" w:color="auto"/>
        <w:right w:val="none" w:sz="0" w:space="0" w:color="auto"/>
      </w:divBdr>
    </w:div>
    <w:div w:id="1183671483">
      <w:bodyDiv w:val="1"/>
      <w:marLeft w:val="0"/>
      <w:marRight w:val="0"/>
      <w:marTop w:val="0"/>
      <w:marBottom w:val="0"/>
      <w:divBdr>
        <w:top w:val="none" w:sz="0" w:space="0" w:color="auto"/>
        <w:left w:val="none" w:sz="0" w:space="0" w:color="auto"/>
        <w:bottom w:val="none" w:sz="0" w:space="0" w:color="auto"/>
        <w:right w:val="none" w:sz="0" w:space="0" w:color="auto"/>
      </w:divBdr>
    </w:div>
    <w:div w:id="1201822067">
      <w:bodyDiv w:val="1"/>
      <w:marLeft w:val="0"/>
      <w:marRight w:val="0"/>
      <w:marTop w:val="0"/>
      <w:marBottom w:val="0"/>
      <w:divBdr>
        <w:top w:val="none" w:sz="0" w:space="0" w:color="auto"/>
        <w:left w:val="none" w:sz="0" w:space="0" w:color="auto"/>
        <w:bottom w:val="none" w:sz="0" w:space="0" w:color="auto"/>
        <w:right w:val="none" w:sz="0" w:space="0" w:color="auto"/>
      </w:divBdr>
    </w:div>
    <w:div w:id="1473986433">
      <w:bodyDiv w:val="1"/>
      <w:marLeft w:val="0"/>
      <w:marRight w:val="0"/>
      <w:marTop w:val="0"/>
      <w:marBottom w:val="0"/>
      <w:divBdr>
        <w:top w:val="none" w:sz="0" w:space="0" w:color="auto"/>
        <w:left w:val="none" w:sz="0" w:space="0" w:color="auto"/>
        <w:bottom w:val="none" w:sz="0" w:space="0" w:color="auto"/>
        <w:right w:val="none" w:sz="0" w:space="0" w:color="auto"/>
      </w:divBdr>
    </w:div>
    <w:div w:id="17476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itchell\AppData\Roaming\Microsoft\Templates\5,%20Welham%20Ro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92174-5A56-4118-A7BD-3DA8F9E0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 Welham Road</Template>
  <TotalTime>0</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5, Welham Road,</vt:lpstr>
    </vt:vector>
  </TitlesOfParts>
  <Company>Henkel KGaA</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Welham Road,</dc:title>
  <dc:creator>Henkel KGaA</dc:creator>
  <cp:lastModifiedBy>Lindsey Wolstencroft</cp:lastModifiedBy>
  <cp:revision>2</cp:revision>
  <cp:lastPrinted>2023-05-05T15:56:00Z</cp:lastPrinted>
  <dcterms:created xsi:type="dcterms:W3CDTF">2023-11-09T09:33:00Z</dcterms:created>
  <dcterms:modified xsi:type="dcterms:W3CDTF">2023-11-09T09:33:00Z</dcterms:modified>
</cp:coreProperties>
</file>